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455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8085"/>
        <w:gridCol w:w="1890"/>
        <w:gridCol w:w="1890"/>
        <w:gridCol w:w="1890"/>
      </w:tblGrid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50" w:type="dxa"/>
            <w:gridSpan w:val="5"/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Форма 3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50" w:type="dxa"/>
            <w:gridSpan w:val="5"/>
            <w:shd w:val="clear" w:color="auto" w:fill="auto"/>
            <w:vAlign w:val="bottom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>ИНФОРМАЦИЯ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50" w:type="dxa"/>
            <w:gridSpan w:val="5"/>
            <w:shd w:val="clear" w:color="auto" w:fill="auto"/>
            <w:vAlign w:val="bottom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>о финансировании реализации муниципальной программы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50" w:type="dxa"/>
            <w:gridSpan w:val="5"/>
            <w:shd w:val="clear" w:color="auto" w:fill="auto"/>
            <w:vAlign w:val="bottom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 xml:space="preserve">"Формирование благоприятного социального климата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ЗАТО Северск" на 2025 - 2027 годы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808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 xml:space="preserve">Наименование подпрограмм, задач подпрограмм, КМП, основного мероприятия муниципальной </w:t>
            </w:r>
            <w:r>
              <w:rPr>
                <w:sz w:val="20"/>
                <w:szCs w:val="20"/>
              </w:rPr>
              <w:t>программы</w:t>
            </w:r>
          </w:p>
        </w:tc>
        <w:tc>
          <w:tcPr>
            <w:tcW w:w="56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>Объем финансирования (тыс. рублей)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  <w:trHeight w:val="184"/>
        </w:trPr>
        <w:tc>
          <w:tcPr>
            <w:tcW w:w="7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8B039A"/>
        </w:tc>
        <w:tc>
          <w:tcPr>
            <w:tcW w:w="80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8B039A"/>
        </w:tc>
        <w:tc>
          <w:tcPr>
            <w:tcW w:w="189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 xml:space="preserve">утверждённые расходы на реализацию программы </w:t>
            </w:r>
            <w:proofErr w:type="gramStart"/>
            <w:r>
              <w:rPr>
                <w:sz w:val="20"/>
                <w:szCs w:val="20"/>
              </w:rPr>
              <w:t>в  году</w:t>
            </w:r>
            <w:proofErr w:type="gramEnd"/>
          </w:p>
        </w:tc>
        <w:tc>
          <w:tcPr>
            <w:tcW w:w="189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 xml:space="preserve">фактические расходы на реализацию программы </w:t>
            </w:r>
            <w:proofErr w:type="gramStart"/>
            <w:r>
              <w:rPr>
                <w:sz w:val="20"/>
                <w:szCs w:val="20"/>
              </w:rPr>
              <w:t>в  году</w:t>
            </w:r>
            <w:proofErr w:type="gramEnd"/>
          </w:p>
        </w:tc>
        <w:tc>
          <w:tcPr>
            <w:tcW w:w="189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>Степень освоения средств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  <w:trHeight w:val="184"/>
        </w:trPr>
        <w:tc>
          <w:tcPr>
            <w:tcW w:w="79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8B039A"/>
        </w:tc>
        <w:tc>
          <w:tcPr>
            <w:tcW w:w="80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8B039A"/>
        </w:tc>
        <w:tc>
          <w:tcPr>
            <w:tcW w:w="189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8B039A"/>
        </w:tc>
        <w:tc>
          <w:tcPr>
            <w:tcW w:w="189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8B039A"/>
        </w:tc>
        <w:tc>
          <w:tcPr>
            <w:tcW w:w="189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8B039A"/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b/>
                <w:sz w:val="20"/>
                <w:szCs w:val="20"/>
              </w:rPr>
              <w:t xml:space="preserve">Подпрограмма 1 "Реализация социальных мер (льгот) для </w:t>
            </w:r>
            <w:r>
              <w:rPr>
                <w:b/>
                <w:sz w:val="20"/>
                <w:szCs w:val="20"/>
              </w:rPr>
              <w:t xml:space="preserve">отдельных категорий граждан и поддержка социально ориентированных некоммерческих организаций", всего 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44 242,20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37 932,02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0,86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1.1.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 xml:space="preserve">Основное мероприятие 1. Улучшение социального положения отдельных категорий граждан, всего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33 540,00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27 229,</w:t>
            </w:r>
            <w:r>
              <w:rPr>
                <w:sz w:val="20"/>
                <w:szCs w:val="20"/>
              </w:rPr>
              <w:t>82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0,81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1.1.1.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 xml:space="preserve">Оказание материальной помощи </w:t>
            </w:r>
            <w:proofErr w:type="gramStart"/>
            <w:r>
              <w:rPr>
                <w:sz w:val="20"/>
                <w:szCs w:val="20"/>
              </w:rPr>
              <w:t>жителям</w:t>
            </w:r>
            <w:proofErr w:type="gramEnd"/>
            <w:r>
              <w:rPr>
                <w:sz w:val="20"/>
                <w:szCs w:val="20"/>
              </w:rPr>
              <w:t xml:space="preserve"> ЗАТО Северск, оказавшимся в трудной жизненной ситуации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10 402,20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9 841,81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0,95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1.1.2.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</w:t>
            </w:r>
            <w:r>
              <w:rPr>
                <w:sz w:val="20"/>
                <w:szCs w:val="20"/>
              </w:rPr>
              <w:t xml:space="preserve">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</w:t>
            </w:r>
            <w:r>
              <w:rPr>
                <w:sz w:val="20"/>
                <w:szCs w:val="20"/>
              </w:rPr>
              <w:t>ков тыла военных лет; лиц, награжденных знаком "Жителю блокадного Ленинграда"; лиц, награжденных знаком "Житель осажденного Севастополя"; бывших несовершеннолетних узников концлагерей; вдов погибших (умерших) участников Великой Отечественной войны 1941 - 1</w:t>
            </w:r>
            <w:r>
              <w:rPr>
                <w:sz w:val="20"/>
                <w:szCs w:val="20"/>
              </w:rPr>
              <w:t>945 годов, не вступивших в повторный брак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504,00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0,99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1.1.3.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 xml:space="preserve">Предоставление мер социальной поддержки по оплате коммунальных услуг гражданам, проживающим на внегородских </w:t>
            </w:r>
            <w:proofErr w:type="gramStart"/>
            <w:r>
              <w:rPr>
                <w:sz w:val="20"/>
                <w:szCs w:val="20"/>
              </w:rPr>
              <w:t>территориях</w:t>
            </w:r>
            <w:proofErr w:type="gramEnd"/>
            <w:r>
              <w:rPr>
                <w:sz w:val="20"/>
                <w:szCs w:val="20"/>
              </w:rPr>
              <w:t xml:space="preserve"> ЗАТО Северск и получающим коммунальные услуги от децентрализованных</w:t>
            </w:r>
            <w:r>
              <w:rPr>
                <w:sz w:val="20"/>
                <w:szCs w:val="20"/>
              </w:rPr>
              <w:t xml:space="preserve"> источников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8 468,63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8 349,49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0,99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1.1.4.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Предоставление единовременной денежной выплаты отдельным категориям граждан в ознаменование Дня Победы советского народа в Великой Отечественной войне 1941 - 1945 годов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1 186,30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1.1.5.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Предоставление ежегодной денежной выплаты на частичную оплату стоимости помывки в бане пенсионерам и лицам, достигшим возраста 55 лет (для женщин) и 60 лет (для мужчин), проживающим в квартирах, не оборудованных ванной или душем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14,40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0,83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1.1.6.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Ко</w:t>
            </w:r>
            <w:r>
              <w:rPr>
                <w:sz w:val="20"/>
                <w:szCs w:val="20"/>
              </w:rPr>
              <w:t>мпенсация расходов на оплату жилого помещения и коммунальных услуг гражданам, награжденным орденом "Родительская слава", и членам их семей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47,10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40,22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0,85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1.1.7.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Предоставление единовременной денежной выплаты гражданам Российской Федерации, проживающим и</w:t>
            </w:r>
            <w:r>
              <w:rPr>
                <w:sz w:val="20"/>
                <w:szCs w:val="20"/>
              </w:rPr>
              <w:t xml:space="preserve">ли временно пребывающим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6 000,00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5 200,00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0,87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1.1.8.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 xml:space="preserve">Предоставление меры социальной </w:t>
            </w:r>
            <w:r>
              <w:rPr>
                <w:sz w:val="20"/>
                <w:szCs w:val="20"/>
              </w:rPr>
              <w:t xml:space="preserve">поддержки отдельным категориям граждан по обеспечению жилыми помещениями в виде единовременной денежной выплаты взамен предоставления земельного участка в собственность бесплатно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6 917,37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2 100,00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0,30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lastRenderedPageBreak/>
              <w:t>1.2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t>Основное мероприятие 2</w:t>
            </w:r>
            <w:r>
              <w:rPr>
                <w:sz w:val="20"/>
                <w:szCs w:val="20"/>
              </w:rPr>
              <w:t xml:space="preserve">. Оказание финансовой, имущественной, информационной и консультационной поддержки социально ориентированным некоммерческим организациям, всего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0 702,20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t>1.2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редоставление субсидии на финансовое обеспечение затрат социально орие</w:t>
            </w:r>
            <w:r>
              <w:rPr>
                <w:sz w:val="20"/>
                <w:szCs w:val="20"/>
              </w:rPr>
              <w:t xml:space="preserve">нтированных некоммерческих организаций из </w:t>
            </w:r>
            <w:proofErr w:type="gramStart"/>
            <w:r>
              <w:rPr>
                <w:sz w:val="20"/>
                <w:szCs w:val="20"/>
              </w:rPr>
              <w:t>бюджета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10 702,20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t>1.2</w:t>
            </w:r>
            <w:r>
              <w:rPr>
                <w:sz w:val="20"/>
                <w:szCs w:val="20"/>
              </w:rPr>
              <w:t>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редоставление социально ориентированным некоммерческим </w:t>
            </w:r>
            <w:proofErr w:type="gramStart"/>
            <w:r>
              <w:rPr>
                <w:sz w:val="20"/>
                <w:szCs w:val="20"/>
              </w:rPr>
              <w:t>организациям</w:t>
            </w:r>
            <w:proofErr w:type="gramEnd"/>
            <w:r>
              <w:rPr>
                <w:sz w:val="20"/>
                <w:szCs w:val="20"/>
              </w:rPr>
              <w:t xml:space="preserve"> ЗАТО Северск недвижимого муниципального имущества ЗАТО Северск в пользование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t>1.2</w:t>
            </w:r>
            <w:r>
              <w:rPr>
                <w:sz w:val="20"/>
                <w:szCs w:val="20"/>
              </w:rPr>
              <w:t>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казание информационной и консультационной поддержки социально ориентированным некоммерческим организациям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B039A" w:rsidRDefault="007B6A1E">
            <w:r>
              <w:rPr>
                <w:sz w:val="20"/>
                <w:szCs w:val="20"/>
              </w:rPr>
              <w:t>Оценка эффективности использования средств подпрограммы 1</w:t>
            </w:r>
          </w:p>
        </w:tc>
        <w:tc>
          <w:tcPr>
            <w:tcW w:w="56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неполное освоение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b/>
                <w:sz w:val="20"/>
                <w:szCs w:val="20"/>
              </w:rPr>
              <w:t xml:space="preserve">Подпрограмма 2 "Доступная среда", всего 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3 240,33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3 240,25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1,00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2.1.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 xml:space="preserve">Основное мероприятие 1. Адаптация муниципальных учреждений социальной инфраструктуры для беспрепятственного доступа инвалидов и маломобильных групп населения, всего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2.1.1.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 xml:space="preserve">Создание в </w:t>
            </w:r>
            <w:r>
              <w:rPr>
                <w:sz w:val="20"/>
                <w:szCs w:val="20"/>
              </w:rPr>
              <w:t xml:space="preserve">образовательных организациях условий для инклюзивного образования детей-инвалидов, в том числе создание универсальной </w:t>
            </w:r>
            <w:proofErr w:type="spellStart"/>
            <w:r>
              <w:rPr>
                <w:sz w:val="20"/>
                <w:szCs w:val="20"/>
              </w:rPr>
              <w:t>безбарьерной</w:t>
            </w:r>
            <w:proofErr w:type="spellEnd"/>
            <w:r>
              <w:rPr>
                <w:sz w:val="20"/>
                <w:szCs w:val="20"/>
              </w:rPr>
              <w:t xml:space="preserve"> среды для беспрепятственного доступа, и оснащение образовательных организаций специальным оборудованием, в том числе учебным,</w:t>
            </w:r>
            <w:r>
              <w:rPr>
                <w:sz w:val="20"/>
                <w:szCs w:val="20"/>
              </w:rPr>
              <w:t xml:space="preserve"> реабилитационным, компьютерным, и автотранспортом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3 240,33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3 240,25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1,00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2.1.2.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 xml:space="preserve">Создание </w:t>
            </w:r>
            <w:proofErr w:type="spellStart"/>
            <w:r>
              <w:rPr>
                <w:sz w:val="20"/>
                <w:szCs w:val="20"/>
              </w:rPr>
              <w:t>безбарьерной</w:t>
            </w:r>
            <w:proofErr w:type="spellEnd"/>
            <w:r>
              <w:rPr>
                <w:sz w:val="20"/>
                <w:szCs w:val="20"/>
              </w:rPr>
              <w:t xml:space="preserve"> среды в учреждениях культуры и дополнительного художественного образования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2.1.3.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 xml:space="preserve">Создание </w:t>
            </w:r>
            <w:proofErr w:type="spellStart"/>
            <w:r>
              <w:rPr>
                <w:sz w:val="20"/>
                <w:szCs w:val="20"/>
              </w:rPr>
              <w:t>безбарьерной</w:t>
            </w:r>
            <w:proofErr w:type="spellEnd"/>
            <w:r>
              <w:rPr>
                <w:sz w:val="20"/>
                <w:szCs w:val="20"/>
              </w:rPr>
              <w:t xml:space="preserve"> среды в учреждениях дополнительного</w:t>
            </w:r>
            <w:r>
              <w:rPr>
                <w:sz w:val="20"/>
                <w:szCs w:val="20"/>
              </w:rPr>
              <w:t xml:space="preserve"> образования физкультурно-спортивной направленности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t>2.2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t>Основное мероприятие 2</w:t>
            </w:r>
            <w:r>
              <w:rPr>
                <w:sz w:val="20"/>
                <w:szCs w:val="20"/>
              </w:rPr>
              <w:t xml:space="preserve">. Обеспечение доступности получения услуг для инвалидов и маломобильных групп населения, всего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t>2.2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снащение специальным оборудованием (инду</w:t>
            </w:r>
            <w:r>
              <w:rPr>
                <w:sz w:val="20"/>
                <w:szCs w:val="20"/>
              </w:rPr>
              <w:t xml:space="preserve">кционными системами, цифровыми </w:t>
            </w:r>
            <w:proofErr w:type="spellStart"/>
            <w:r>
              <w:rPr>
                <w:sz w:val="20"/>
                <w:szCs w:val="20"/>
              </w:rPr>
              <w:t>видеоувеличителями</w:t>
            </w:r>
            <w:proofErr w:type="spellEnd"/>
            <w:r>
              <w:rPr>
                <w:sz w:val="20"/>
                <w:szCs w:val="20"/>
              </w:rPr>
              <w:t>) учреждений культуры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t>2.2</w:t>
            </w:r>
            <w:r>
              <w:rPr>
                <w:sz w:val="20"/>
                <w:szCs w:val="20"/>
              </w:rPr>
              <w:t>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риобретение адаптивного и спортивного оборудования для организации спортивных мероприятий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t>2.2</w:t>
            </w:r>
            <w:r>
              <w:rPr>
                <w:sz w:val="20"/>
                <w:szCs w:val="20"/>
              </w:rPr>
              <w:t>.3.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бучение сотрудников учреждений культуры и </w:t>
            </w:r>
            <w:r>
              <w:rPr>
                <w:sz w:val="20"/>
                <w:szCs w:val="20"/>
              </w:rPr>
              <w:t>дополнительного образования по программам повышения квалификации для обеспечения доступности получения услуг инвалидами и посетителями с ограниченными возможностями здоровья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B039A" w:rsidRDefault="007B6A1E">
            <w:r>
              <w:rPr>
                <w:sz w:val="20"/>
                <w:szCs w:val="20"/>
              </w:rPr>
              <w:t>Оценка эффективности использования средств подпрограммы 2</w:t>
            </w:r>
          </w:p>
        </w:tc>
        <w:tc>
          <w:tcPr>
            <w:tcW w:w="56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полное осво</w:t>
            </w:r>
            <w:r>
              <w:rPr>
                <w:sz w:val="20"/>
                <w:szCs w:val="20"/>
              </w:rPr>
              <w:t>ение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b/>
                <w:sz w:val="20"/>
                <w:szCs w:val="20"/>
              </w:rPr>
              <w:t xml:space="preserve">Подпрограмма 3 "Опека детей-сирот и детей, оставшихся без попечения родителей", всего 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80 814,32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74 989,34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0,93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3.1.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 xml:space="preserve">Основное мероприятие 1. Осуществление социальной поддержки в отношении детей-сирот и детей, оставшихся без попечения </w:t>
            </w:r>
            <w:r>
              <w:rPr>
                <w:sz w:val="20"/>
                <w:szCs w:val="20"/>
              </w:rPr>
              <w:t xml:space="preserve">родителей, а также лиц из числа детей-сирот и детей, оставшихся без попечения родителей, всего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63 467,40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57 749,91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0,91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3.1.1.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 xml:space="preserve">Осуществление ежемесячной выплаты денежных средств опекунам (попечителям) на содержание детей и обеспечение денежными </w:t>
            </w:r>
            <w:r>
              <w:rPr>
                <w:sz w:val="20"/>
                <w:szCs w:val="20"/>
              </w:rPr>
              <w:t>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5 989,50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4 840,44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0,81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lastRenderedPageBreak/>
              <w:t>3.1.2.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 xml:space="preserve">Содержание </w:t>
            </w:r>
            <w:r>
              <w:rPr>
                <w:sz w:val="20"/>
                <w:szCs w:val="20"/>
              </w:rPr>
              <w:t>приемных семей, включающее в себя денежные средства приемным семьям на содержание детей и ежемесячную выплату вознаграждения, причитающегося приемным родителям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57 477,90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52 909,47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0,92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t>3.2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t>Основное мероприятие 2</w:t>
            </w:r>
            <w:r>
              <w:rPr>
                <w:sz w:val="20"/>
                <w:szCs w:val="20"/>
              </w:rPr>
              <w:t xml:space="preserve">. Обеспечение жильем детей-сирот и детей, </w:t>
            </w:r>
            <w:r>
              <w:rPr>
                <w:sz w:val="20"/>
                <w:szCs w:val="20"/>
              </w:rPr>
              <w:t xml:space="preserve">оставшихся без попечения родителей, и проведение ремонта жилых помещений, принадлежащих детям-сиротам и детям, оставшимся без попечения родителей, всего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7 346,92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0,99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t>3.2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редоставление жилых помещений детям-сиротам и детям, оставшим</w:t>
            </w:r>
            <w:r>
              <w:rPr>
                <w:sz w:val="20"/>
                <w:szCs w:val="20"/>
              </w:rPr>
              <w:t>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17 346,92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17 239,42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0,99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 w:rsidP="007B6A1E">
            <w:r>
              <w:rPr>
                <w:sz w:val="20"/>
                <w:szCs w:val="20"/>
              </w:rPr>
              <w:t>3.2</w:t>
            </w:r>
            <w:bookmarkStart w:id="0" w:name="_GoBack"/>
            <w:bookmarkEnd w:id="0"/>
            <w:r>
              <w:rPr>
                <w:sz w:val="20"/>
                <w:szCs w:val="20"/>
              </w:rPr>
              <w:t>.2.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роведение ремонта жилых помещений, единственными собственниками которых являются дети-сироты и дети, оставшиеся без попече</w:t>
            </w:r>
            <w:r>
              <w:rPr>
                <w:sz w:val="20"/>
                <w:szCs w:val="20"/>
              </w:rPr>
              <w:t>ния родителей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B039A" w:rsidRDefault="007B6A1E">
            <w:r>
              <w:rPr>
                <w:sz w:val="20"/>
                <w:szCs w:val="20"/>
              </w:rPr>
              <w:t>Оценка эффективности использования средств подпрограммы 3</w:t>
            </w:r>
          </w:p>
        </w:tc>
        <w:tc>
          <w:tcPr>
            <w:tcW w:w="56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неполное освоение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b/>
                <w:sz w:val="20"/>
                <w:szCs w:val="20"/>
              </w:rPr>
              <w:t xml:space="preserve">Подпрограмма 4 "Обеспечивающая подпрограмма", всего 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.: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Х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8B039A" w:rsidRDefault="007B6A1E">
            <w:r>
              <w:rPr>
                <w:sz w:val="20"/>
                <w:szCs w:val="20"/>
              </w:rPr>
              <w:t>Оценка эффективности использования средств подпрограммы 4</w:t>
            </w:r>
          </w:p>
        </w:tc>
        <w:tc>
          <w:tcPr>
            <w:tcW w:w="56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Х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8B039A"/>
        </w:tc>
        <w:tc>
          <w:tcPr>
            <w:tcW w:w="80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b/>
                <w:sz w:val="20"/>
                <w:szCs w:val="20"/>
              </w:rPr>
              <w:t xml:space="preserve">Итого по </w:t>
            </w:r>
            <w:r>
              <w:rPr>
                <w:b/>
                <w:sz w:val="20"/>
                <w:szCs w:val="20"/>
              </w:rPr>
              <w:t>Программе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128 296,85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116 161,61</w:t>
            </w:r>
          </w:p>
        </w:tc>
        <w:tc>
          <w:tcPr>
            <w:tcW w:w="18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b/>
                <w:sz w:val="20"/>
                <w:szCs w:val="20"/>
              </w:rPr>
              <w:t>0,91</w:t>
            </w:r>
          </w:p>
        </w:tc>
      </w:tr>
      <w:tr w:rsidR="008B03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8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r>
              <w:rPr>
                <w:sz w:val="20"/>
                <w:szCs w:val="20"/>
              </w:rPr>
              <w:t>Оценка эффективности использования средств муниципальной программы</w:t>
            </w:r>
          </w:p>
        </w:tc>
        <w:tc>
          <w:tcPr>
            <w:tcW w:w="5670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8B039A" w:rsidRDefault="007B6A1E">
            <w:pPr>
              <w:jc w:val="right"/>
            </w:pPr>
            <w:r>
              <w:rPr>
                <w:sz w:val="20"/>
                <w:szCs w:val="20"/>
              </w:rPr>
              <w:t>неполное освоение</w:t>
            </w:r>
          </w:p>
        </w:tc>
      </w:tr>
    </w:tbl>
    <w:p w:rsidR="00000000" w:rsidRDefault="007B6A1E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B039A"/>
    <w:rsid w:val="007B6A1E"/>
    <w:rsid w:val="008B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B7BB83-A045-4973-9CA0-504A5456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1079</Words>
  <Characters>6151</Characters>
  <Application>Microsoft Office Word</Application>
  <DocSecurity>0</DocSecurity>
  <Lines>51</Lines>
  <Paragraphs>14</Paragraphs>
  <ScaleCrop>false</ScaleCrop>
  <Company/>
  <LinksUpToDate>false</LinksUpToDate>
  <CharactersWithSpaces>7216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Повинич Я.А.</cp:lastModifiedBy>
  <cp:revision>2</cp:revision>
  <dcterms:created xsi:type="dcterms:W3CDTF">2026-02-25T09:08:00Z</dcterms:created>
  <dcterms:modified xsi:type="dcterms:W3CDTF">2026-02-25T09:15:00Z</dcterms:modified>
</cp:coreProperties>
</file>